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C" w:rsidRDefault="0035041C" w:rsidP="0035041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PIETRO LOCATELLI</w:t>
      </w:r>
    </w:p>
    <w:p w:rsidR="00FF5C3D" w:rsidRDefault="00FF5C3D" w:rsidP="0035041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5041C" w:rsidRDefault="0035041C" w:rsidP="0035041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D7650" w:rsidRDefault="00ED7650" w:rsidP="0035041C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E6809">
        <w:rPr>
          <w:rFonts w:ascii="Times New Roman" w:hAnsi="Times New Roman" w:cs="Times New Roman"/>
          <w:sz w:val="24"/>
          <w:szCs w:val="24"/>
        </w:rPr>
        <w:t xml:space="preserve">IL SANTO PAPA GIOVANNI XXIII E I FUNERALI </w:t>
      </w:r>
      <w:proofErr w:type="spellStart"/>
      <w:r w:rsidRPr="00EE680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6809">
        <w:rPr>
          <w:rFonts w:ascii="Times New Roman" w:hAnsi="Times New Roman" w:cs="Times New Roman"/>
          <w:sz w:val="24"/>
          <w:szCs w:val="24"/>
        </w:rPr>
        <w:t xml:space="preserve"> VALERIA SOLESIN</w:t>
      </w:r>
    </w:p>
    <w:p w:rsidR="00FF5C3D" w:rsidRPr="00EE6809" w:rsidRDefault="00FF5C3D" w:rsidP="0035041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5041C" w:rsidRPr="0035041C" w:rsidRDefault="0035041C" w:rsidP="0035041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D7650" w:rsidRPr="00ED7650" w:rsidRDefault="00ED7650" w:rsidP="0035041C">
      <w:pPr>
        <w:autoSpaceDE w:val="0"/>
        <w:autoSpaceDN w:val="0"/>
        <w:adjustRightInd w:val="0"/>
        <w:spacing w:line="221" w:lineRule="atLeast"/>
        <w:jc w:val="both"/>
        <w:rPr>
          <w:rFonts w:ascii="Times" w:eastAsiaTheme="minorHAnsi" w:hAnsi="Times" w:cs="Times"/>
          <w:color w:val="000000"/>
          <w:sz w:val="22"/>
          <w:szCs w:val="22"/>
          <w:lang w:eastAsia="en-US"/>
        </w:rPr>
      </w:pP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t>Martedì 24 novembre ultimo scorso ho avuto l</w:t>
      </w:r>
      <w:r w:rsidR="00047FC5">
        <w:rPr>
          <w:rFonts w:ascii="Times" w:eastAsiaTheme="minorHAnsi" w:hAnsi="Times" w:cs="Times"/>
          <w:color w:val="000000"/>
          <w:sz w:val="22"/>
          <w:szCs w:val="22"/>
          <w:lang w:eastAsia="en-US"/>
        </w:rPr>
        <w:t>’oppor</w:t>
      </w:r>
      <w:r w:rsidR="00047FC5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tunità di assistere in T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t xml:space="preserve">V al funerale di Valeria </w:t>
      </w:r>
      <w:proofErr w:type="spellStart"/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t>Solesin</w:t>
      </w:r>
      <w:proofErr w:type="spellEnd"/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t xml:space="preserve"> svoltisi a Venezia. Come è noto Valeria è stata la nostra connazionale vittima dell’atto terroristico che, per la fe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rocia e per il numero di vittime, ha sconvolto non solo Parigi ma tutto il vecchio continente. Era una laureata ancora impegnata in dottorato di ricerca sempre a Pari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gi; aveva un carattere forte, era volitiva e decisa a rag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giungere, anche a costo di notevoli sacrifici, gli obiettivi professionali che si prefiggeva e trovava anche il tempo per coltivare amicizie vere e portare avanti iniziative di volontariato in aiuto, in particolare, ai più deboli. Per lei, la formula di volontariato doveva obbligatoriamente rimanere poco celebrata: insomma, quello che si usa de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finire una cara brava ragazza e, proprio anche per questo, è rimasta nei nostri cuori. La popolazione veneziana, e non solo, si è raccolta numerosa nella bellissima piazza S. Marco e si è stretta in un affettuosissimo e composto abbraccio attorno a quel feretro. Il tutto alla presenza, visibilmente commosso, del nostro Capo dello Stato Mattarella e di esponenti di molte confessioni religiose. In questo quadro suggestivo vissuto davanti alla TV, mi è piaciuto immaginare che il S. Papa Roncalli, che ha vissuto in Venezia e ha tanto amato i suoi veneziani in quanto Pastore per anni quale Cardinale Patriarca prima di assurgere alla Cattedra di S. Pietro, abbia benedetto dal cielo la toccante triste cerimonia di saluto a Valeria. Avrà anche avuto il cuore colmo di gioia assistendo dall’alto, proprio nel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la sua Venezia, alla cerimonia funebre aperta a tutte le fedi religiose. Infatti ogni rappresentante invitato ha potuto liberamente pregare secondo il proprio credo, ma sempre nell’assoluto rispet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to nei confronti degli altri e, al tempo stesso, tutti si sono trovati a pregare in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sieme per chiedere la pace fra i popoli e per fermare ogni forma di violenza nel mondo. Tante volte abbiamo ascol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tato il nostro Santo Papa Bergamasco parlare della necessità di una convi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venza pacifica fra le religioni, di pace fra i fratelli, di accoglienza e di amore per il prossimo indipendentemente dalle convinzioni re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ligiose. Mi piace pensare che nella circostanza di questo funerale si sia avverato il suo sogno e per di più davan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ti alla bellissima basilica di S. Marco tanto amata dal Santo Padre. Non vi è dubbio che dal cielo avrà anche seguito con sguardo benedicente quella bara non nasco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sta nello stretto abitacolo del solito furgone funebre che sfugge in fretta nell’abituale caotico e rumoroso traffico congestionato delle città spesso tra l’indifferenza di gen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te frettolosa e chiusa nei propri pensieri. Quella bara è entrata nello schermo televisivo scivolando sulla laguna veneta per giungere all’appuntamento in piazza S. Mar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co come una visione che solo Venezia poteva proporre. Bara posata dolcemente su una gondola parata a lutto e che, isolata da tutto, la cullava dolcemente nella gelida mattina di novembre. Era spinta lentamente sull’acqua dai remi di quattro gondolieri composti nella loro im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peccabile divisa tradizionale mentre un quinto, ritto e immobile di lato alla bara, reggeva, con orgoglio, la ban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diera italiana. Il feretro, coperto da un grande cuscino di fiori, occupava quasi l’intero spazio della gondola e i gondolieri, all’estremo bordo, svolgevano il loro delica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to compito quasi annullandosi nel piccolo spazio a loro concesso per rispetto e affetto verso Valeria, loro amata concittadina. Il silenzio era spettrale; la gondola scivo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lava sull’acqua sempre lentamente quasi a voler con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tenere il naturale beccheggio per non turbare il sonno di Valeria. I gondolieri remavano con una delicatezza e sensibilità insolita calando i remi doverosamente e come sempre in modo cadenzato ma, stranamente, facendoli scivolare assai lentamente a pelo d’acqua per non fare rumore o per non provocare schizzi irriverenti. Anche l’acqua della laguna sembrava più tranquilla e tacitur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na del solito proprio per non turbare il sonno tutto particolare di Valeria. Si coglieva la presenza di un flebi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le vento impegnato doverosamente a generare in continuazione infinite e piccolissime onde che correvano verso la gondola del dolore deside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rose di accarezzarla con dolcezza. Erano carezze che tutti noi lontani avremmo voluto dare come ultimo saluto e quelle onde, in qualche modo, interpretavano la nostra vo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glia di tenerezza. Dopo l’angoscia dei terribili giorni degli attentati a Parigi, i funerali di Valeria, anche se si sono svolti, non dentro, ma fuori della Basilica di San Marco, ci hanno trasmesso un mes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saggio di serenità e di speranza per un mondo migliore. Il nostro S. Papa Roncalli avrà certamente chiesto al Si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gnore di confortare i genitori e il fratello di Valeria per lenire il dolore che li stava attanagliando se pure conte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nuto con tanta compostezza nonostante la gravità della tragedia che ha colpito tutta la loro famiglia. Possiamo anche ritenere che il nostro Santo abbia benedetto dal cielo con particolare tenerezza i genitori di Valeria che hanno voluto che l’attuale Patriarca di Venezia impartis</w:t>
      </w:r>
      <w:r w:rsidRPr="00ED7650">
        <w:rPr>
          <w:rFonts w:ascii="Times" w:eastAsiaTheme="minorHAnsi" w:hAnsi="Times" w:cs="Times"/>
          <w:color w:val="000000"/>
          <w:sz w:val="22"/>
          <w:szCs w:val="22"/>
          <w:lang w:eastAsia="en-US"/>
        </w:rPr>
        <w:softHyphen/>
        <w:t>se la benedizione al feretro. Valeria, siamo convinti e ci piace pensarlo, è stata chiamata al Padre accompagnata dal Pastore Buono un tempo Cardinale e Patriarca nella sua Venezia e santificato dopo il suo grande e storico pontificato.</w:t>
      </w:r>
    </w:p>
    <w:p w:rsidR="008975DE" w:rsidRDefault="008975DE" w:rsidP="00ED7650">
      <w:pPr>
        <w:rPr>
          <w:rFonts w:ascii="TradeGothic CondEighteen" w:eastAsiaTheme="minorHAnsi" w:hAnsi="TradeGothic CondEighteen" w:cs="TradeGothic CondEighteen"/>
          <w:b/>
          <w:bCs/>
          <w:i/>
          <w:iCs/>
          <w:color w:val="000000"/>
          <w:sz w:val="18"/>
          <w:szCs w:val="18"/>
          <w:lang w:eastAsia="en-US"/>
        </w:rPr>
      </w:pPr>
    </w:p>
    <w:p w:rsidR="00EE6809" w:rsidRPr="00EE6809" w:rsidRDefault="00EE6809" w:rsidP="00ED7650">
      <w:pPr>
        <w:rPr>
          <w:rFonts w:ascii="Times New Roman" w:eastAsiaTheme="minorHAnsi" w:hAnsi="Times New Roman"/>
          <w:bCs/>
          <w:iCs/>
          <w:color w:val="000000"/>
          <w:lang w:eastAsia="en-US"/>
        </w:rPr>
      </w:pPr>
      <w:r w:rsidRPr="00EE6809">
        <w:rPr>
          <w:rFonts w:ascii="Times New Roman" w:eastAsiaTheme="minorHAnsi" w:hAnsi="Times New Roman"/>
          <w:bCs/>
          <w:iCs/>
          <w:color w:val="000000"/>
          <w:lang w:eastAsia="en-US"/>
        </w:rPr>
        <w:t>Da</w:t>
      </w:r>
      <w:r w:rsidR="00FF5C3D">
        <w:rPr>
          <w:rFonts w:ascii="Times New Roman" w:eastAsiaTheme="minorHAnsi" w:hAnsi="Times New Roman"/>
          <w:bCs/>
          <w:iCs/>
          <w:color w:val="000000"/>
          <w:lang w:eastAsia="en-US"/>
        </w:rPr>
        <w:t>l Bollettino Parrocchiale di d</w:t>
      </w:r>
      <w:r>
        <w:rPr>
          <w:rFonts w:ascii="Times New Roman" w:eastAsiaTheme="minorHAnsi" w:hAnsi="Times New Roman"/>
          <w:bCs/>
          <w:iCs/>
          <w:color w:val="000000"/>
          <w:lang w:eastAsia="en-US"/>
        </w:rPr>
        <w:t>icembre 2015</w:t>
      </w:r>
    </w:p>
    <w:p w:rsidR="00ED7650" w:rsidRDefault="00ED7650" w:rsidP="00ED7650">
      <w:pPr>
        <w:rPr>
          <w:rFonts w:ascii="TradeGothic CondEighteen" w:eastAsiaTheme="minorHAnsi" w:hAnsi="TradeGothic CondEighteen" w:cs="TradeGothic CondEighteen"/>
          <w:b/>
          <w:bCs/>
          <w:i/>
          <w:iCs/>
          <w:color w:val="000000"/>
          <w:sz w:val="18"/>
          <w:szCs w:val="18"/>
          <w:lang w:eastAsia="en-US"/>
        </w:rPr>
      </w:pPr>
    </w:p>
    <w:p w:rsidR="00ED7650" w:rsidRDefault="00ED7650" w:rsidP="00ED7650">
      <w:pPr>
        <w:rPr>
          <w:rFonts w:ascii="TradeGothic CondEighteen" w:eastAsiaTheme="minorHAnsi" w:hAnsi="TradeGothic CondEighteen" w:cs="TradeGothic CondEighteen"/>
          <w:b/>
          <w:bCs/>
          <w:i/>
          <w:iCs/>
          <w:color w:val="000000"/>
          <w:sz w:val="18"/>
          <w:szCs w:val="18"/>
          <w:lang w:eastAsia="en-US"/>
        </w:rPr>
      </w:pPr>
    </w:p>
    <w:p w:rsidR="00ED7650" w:rsidRDefault="00ED7650" w:rsidP="00ED7650">
      <w:pPr>
        <w:rPr>
          <w:rFonts w:ascii="Times New Roman" w:eastAsia="Times New Roman" w:hAnsi="Times New Roman"/>
        </w:rPr>
      </w:pPr>
    </w:p>
    <w:sectPr w:rsidR="00ED7650" w:rsidSect="00946AA5">
      <w:pgSz w:w="11906" w:h="16838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85" w:rsidRDefault="00BE3D85" w:rsidP="009C3CC8">
      <w:r>
        <w:separator/>
      </w:r>
    </w:p>
  </w:endnote>
  <w:endnote w:type="continuationSeparator" w:id="0">
    <w:p w:rsidR="00BE3D85" w:rsidRDefault="00BE3D85" w:rsidP="009C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85" w:rsidRDefault="00BE3D85" w:rsidP="009C3CC8">
      <w:r>
        <w:separator/>
      </w:r>
    </w:p>
  </w:footnote>
  <w:footnote w:type="continuationSeparator" w:id="0">
    <w:p w:rsidR="00BE3D85" w:rsidRDefault="00BE3D85" w:rsidP="009C3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271"/>
    <w:multiLevelType w:val="multilevel"/>
    <w:tmpl w:val="57E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E4B"/>
    <w:rsid w:val="000071E2"/>
    <w:rsid w:val="00007549"/>
    <w:rsid w:val="00011B33"/>
    <w:rsid w:val="00012245"/>
    <w:rsid w:val="000350C2"/>
    <w:rsid w:val="00047FC5"/>
    <w:rsid w:val="00081A60"/>
    <w:rsid w:val="0008447D"/>
    <w:rsid w:val="000A2A54"/>
    <w:rsid w:val="000A2DBE"/>
    <w:rsid w:val="000A3E71"/>
    <w:rsid w:val="000D51D1"/>
    <w:rsid w:val="000E5544"/>
    <w:rsid w:val="00105D77"/>
    <w:rsid w:val="00111E1E"/>
    <w:rsid w:val="00117DE0"/>
    <w:rsid w:val="00126EF9"/>
    <w:rsid w:val="00145022"/>
    <w:rsid w:val="001559C4"/>
    <w:rsid w:val="00167D71"/>
    <w:rsid w:val="00174AF6"/>
    <w:rsid w:val="0017578B"/>
    <w:rsid w:val="0019012D"/>
    <w:rsid w:val="001A1602"/>
    <w:rsid w:val="001A5279"/>
    <w:rsid w:val="001A59E2"/>
    <w:rsid w:val="001B7450"/>
    <w:rsid w:val="001D118B"/>
    <w:rsid w:val="001E24BA"/>
    <w:rsid w:val="001F0F36"/>
    <w:rsid w:val="002037D9"/>
    <w:rsid w:val="00205013"/>
    <w:rsid w:val="0021744D"/>
    <w:rsid w:val="00241866"/>
    <w:rsid w:val="002459B8"/>
    <w:rsid w:val="002523C9"/>
    <w:rsid w:val="00277A97"/>
    <w:rsid w:val="00280772"/>
    <w:rsid w:val="00280F53"/>
    <w:rsid w:val="00281556"/>
    <w:rsid w:val="002A46CF"/>
    <w:rsid w:val="002B7091"/>
    <w:rsid w:val="002C7342"/>
    <w:rsid w:val="002D0320"/>
    <w:rsid w:val="002D78DE"/>
    <w:rsid w:val="002E273B"/>
    <w:rsid w:val="002E465F"/>
    <w:rsid w:val="003323B7"/>
    <w:rsid w:val="00343E26"/>
    <w:rsid w:val="0035041C"/>
    <w:rsid w:val="003603D6"/>
    <w:rsid w:val="003935B3"/>
    <w:rsid w:val="003A1E2F"/>
    <w:rsid w:val="003A7158"/>
    <w:rsid w:val="003A7AD6"/>
    <w:rsid w:val="003B0308"/>
    <w:rsid w:val="003C464B"/>
    <w:rsid w:val="003D2150"/>
    <w:rsid w:val="003D5870"/>
    <w:rsid w:val="003F148B"/>
    <w:rsid w:val="00411B44"/>
    <w:rsid w:val="00412E8D"/>
    <w:rsid w:val="004161C2"/>
    <w:rsid w:val="00430F60"/>
    <w:rsid w:val="0043280B"/>
    <w:rsid w:val="00462BFF"/>
    <w:rsid w:val="00484BCA"/>
    <w:rsid w:val="004C469D"/>
    <w:rsid w:val="004C59B8"/>
    <w:rsid w:val="004C5F12"/>
    <w:rsid w:val="004D0E0D"/>
    <w:rsid w:val="004D6F0C"/>
    <w:rsid w:val="004E09BC"/>
    <w:rsid w:val="004E320C"/>
    <w:rsid w:val="004F7C13"/>
    <w:rsid w:val="004F7CB9"/>
    <w:rsid w:val="00505649"/>
    <w:rsid w:val="00522D0F"/>
    <w:rsid w:val="00524525"/>
    <w:rsid w:val="005248ED"/>
    <w:rsid w:val="00531DCE"/>
    <w:rsid w:val="00532718"/>
    <w:rsid w:val="00537835"/>
    <w:rsid w:val="0054582E"/>
    <w:rsid w:val="00554FFE"/>
    <w:rsid w:val="00555AEC"/>
    <w:rsid w:val="00556BBF"/>
    <w:rsid w:val="00570C57"/>
    <w:rsid w:val="005819BA"/>
    <w:rsid w:val="0058386B"/>
    <w:rsid w:val="00587DCD"/>
    <w:rsid w:val="00591D70"/>
    <w:rsid w:val="005979A4"/>
    <w:rsid w:val="005A237A"/>
    <w:rsid w:val="005D506E"/>
    <w:rsid w:val="005D7A7A"/>
    <w:rsid w:val="005E621D"/>
    <w:rsid w:val="005F254F"/>
    <w:rsid w:val="005F5FDA"/>
    <w:rsid w:val="00600E43"/>
    <w:rsid w:val="00636D30"/>
    <w:rsid w:val="00673910"/>
    <w:rsid w:val="006B09D7"/>
    <w:rsid w:val="006E1CCF"/>
    <w:rsid w:val="006F0198"/>
    <w:rsid w:val="006F36C6"/>
    <w:rsid w:val="00707471"/>
    <w:rsid w:val="007162DE"/>
    <w:rsid w:val="007202CA"/>
    <w:rsid w:val="007260A3"/>
    <w:rsid w:val="00733C4A"/>
    <w:rsid w:val="007618D9"/>
    <w:rsid w:val="007645A5"/>
    <w:rsid w:val="00773210"/>
    <w:rsid w:val="00773945"/>
    <w:rsid w:val="00775D44"/>
    <w:rsid w:val="007878F3"/>
    <w:rsid w:val="00794DE6"/>
    <w:rsid w:val="007A01F1"/>
    <w:rsid w:val="007D4370"/>
    <w:rsid w:val="008113ED"/>
    <w:rsid w:val="0081673F"/>
    <w:rsid w:val="008367B8"/>
    <w:rsid w:val="008553F4"/>
    <w:rsid w:val="00864C9E"/>
    <w:rsid w:val="00880303"/>
    <w:rsid w:val="008806D1"/>
    <w:rsid w:val="00880C53"/>
    <w:rsid w:val="008824B2"/>
    <w:rsid w:val="00882B0D"/>
    <w:rsid w:val="008975DE"/>
    <w:rsid w:val="008A1E67"/>
    <w:rsid w:val="008A56CD"/>
    <w:rsid w:val="008B1B8D"/>
    <w:rsid w:val="008C63CC"/>
    <w:rsid w:val="008D427F"/>
    <w:rsid w:val="008E73E4"/>
    <w:rsid w:val="008E7929"/>
    <w:rsid w:val="00904815"/>
    <w:rsid w:val="00906531"/>
    <w:rsid w:val="00907F28"/>
    <w:rsid w:val="009173B0"/>
    <w:rsid w:val="00927786"/>
    <w:rsid w:val="00946AA5"/>
    <w:rsid w:val="009653BB"/>
    <w:rsid w:val="009654B8"/>
    <w:rsid w:val="00981283"/>
    <w:rsid w:val="009836C1"/>
    <w:rsid w:val="009934FA"/>
    <w:rsid w:val="009943C8"/>
    <w:rsid w:val="009C3CC8"/>
    <w:rsid w:val="009C3F22"/>
    <w:rsid w:val="009C7D59"/>
    <w:rsid w:val="009D320E"/>
    <w:rsid w:val="009F2AE1"/>
    <w:rsid w:val="00A069DF"/>
    <w:rsid w:val="00A23B11"/>
    <w:rsid w:val="00A401DC"/>
    <w:rsid w:val="00A40DFA"/>
    <w:rsid w:val="00A436AC"/>
    <w:rsid w:val="00A438E7"/>
    <w:rsid w:val="00A43900"/>
    <w:rsid w:val="00A63DC4"/>
    <w:rsid w:val="00A67E4B"/>
    <w:rsid w:val="00A73A32"/>
    <w:rsid w:val="00A9716B"/>
    <w:rsid w:val="00AA1B63"/>
    <w:rsid w:val="00AB0490"/>
    <w:rsid w:val="00AD44B2"/>
    <w:rsid w:val="00AD502F"/>
    <w:rsid w:val="00AE25CC"/>
    <w:rsid w:val="00AE67E0"/>
    <w:rsid w:val="00B14C6F"/>
    <w:rsid w:val="00B32128"/>
    <w:rsid w:val="00B439A4"/>
    <w:rsid w:val="00B54743"/>
    <w:rsid w:val="00B73649"/>
    <w:rsid w:val="00B73E4A"/>
    <w:rsid w:val="00B81B5C"/>
    <w:rsid w:val="00BB05ED"/>
    <w:rsid w:val="00BC3F1B"/>
    <w:rsid w:val="00BD5D73"/>
    <w:rsid w:val="00BD73F2"/>
    <w:rsid w:val="00BE3A16"/>
    <w:rsid w:val="00BE3D85"/>
    <w:rsid w:val="00BF2871"/>
    <w:rsid w:val="00BF34C0"/>
    <w:rsid w:val="00BF40E4"/>
    <w:rsid w:val="00C26151"/>
    <w:rsid w:val="00C364AE"/>
    <w:rsid w:val="00C373A2"/>
    <w:rsid w:val="00C374E9"/>
    <w:rsid w:val="00C430D5"/>
    <w:rsid w:val="00C72A50"/>
    <w:rsid w:val="00CB39A3"/>
    <w:rsid w:val="00CC33C1"/>
    <w:rsid w:val="00CD0366"/>
    <w:rsid w:val="00CE1DB5"/>
    <w:rsid w:val="00CF69F7"/>
    <w:rsid w:val="00D00610"/>
    <w:rsid w:val="00D00C1E"/>
    <w:rsid w:val="00D13949"/>
    <w:rsid w:val="00D15DEB"/>
    <w:rsid w:val="00D17AD4"/>
    <w:rsid w:val="00D2647A"/>
    <w:rsid w:val="00D27301"/>
    <w:rsid w:val="00D47726"/>
    <w:rsid w:val="00D51B38"/>
    <w:rsid w:val="00D5226E"/>
    <w:rsid w:val="00D61E4C"/>
    <w:rsid w:val="00D638DA"/>
    <w:rsid w:val="00D74C2D"/>
    <w:rsid w:val="00D82FD6"/>
    <w:rsid w:val="00D83B87"/>
    <w:rsid w:val="00D92E4E"/>
    <w:rsid w:val="00DA3D40"/>
    <w:rsid w:val="00DC1949"/>
    <w:rsid w:val="00DC2001"/>
    <w:rsid w:val="00DC45BF"/>
    <w:rsid w:val="00DD09C5"/>
    <w:rsid w:val="00DE1EB1"/>
    <w:rsid w:val="00DE2189"/>
    <w:rsid w:val="00DF16A0"/>
    <w:rsid w:val="00DF4AFD"/>
    <w:rsid w:val="00E10211"/>
    <w:rsid w:val="00E12920"/>
    <w:rsid w:val="00E22F4F"/>
    <w:rsid w:val="00E448CF"/>
    <w:rsid w:val="00E76A20"/>
    <w:rsid w:val="00E77FAE"/>
    <w:rsid w:val="00E84389"/>
    <w:rsid w:val="00E93498"/>
    <w:rsid w:val="00EB601D"/>
    <w:rsid w:val="00EC026A"/>
    <w:rsid w:val="00EC0CEA"/>
    <w:rsid w:val="00EC142D"/>
    <w:rsid w:val="00ED465E"/>
    <w:rsid w:val="00ED7650"/>
    <w:rsid w:val="00EE0760"/>
    <w:rsid w:val="00EE4FE8"/>
    <w:rsid w:val="00EE6809"/>
    <w:rsid w:val="00EE7EDC"/>
    <w:rsid w:val="00EF0702"/>
    <w:rsid w:val="00F07FB8"/>
    <w:rsid w:val="00F12017"/>
    <w:rsid w:val="00F4387B"/>
    <w:rsid w:val="00F50F6E"/>
    <w:rsid w:val="00F717B9"/>
    <w:rsid w:val="00F844EA"/>
    <w:rsid w:val="00F9721A"/>
    <w:rsid w:val="00FA3ACC"/>
    <w:rsid w:val="00FA770E"/>
    <w:rsid w:val="00FB4124"/>
    <w:rsid w:val="00FC44DA"/>
    <w:rsid w:val="00FE1286"/>
    <w:rsid w:val="00FF3D07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E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34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5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254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6">
    <w:name w:val="heading 6"/>
    <w:basedOn w:val="Normale"/>
    <w:link w:val="Titolo6Carattere"/>
    <w:uiPriority w:val="9"/>
    <w:qFormat/>
    <w:rsid w:val="00D13949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0F36"/>
    <w:pPr>
      <w:spacing w:after="0" w:line="240" w:lineRule="auto"/>
    </w:pPr>
  </w:style>
  <w:style w:type="character" w:customStyle="1" w:styleId="Titolo6Carattere">
    <w:name w:val="Titolo 6 Carattere"/>
    <w:basedOn w:val="Carpredefinitoparagrafo"/>
    <w:link w:val="Titolo6"/>
    <w:uiPriority w:val="9"/>
    <w:rsid w:val="00D13949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unhideWhenUsed/>
    <w:rsid w:val="00D1394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corsivo">
    <w:name w:val="Emphasis"/>
    <w:basedOn w:val="Carpredefinitoparagrafo"/>
    <w:uiPriority w:val="20"/>
    <w:qFormat/>
    <w:rsid w:val="00D13949"/>
    <w:rPr>
      <w:i/>
      <w:iCs/>
    </w:rPr>
  </w:style>
  <w:style w:type="character" w:styleId="Enfasigrassetto">
    <w:name w:val="Strong"/>
    <w:basedOn w:val="Carpredefinitoparagrafo"/>
    <w:uiPriority w:val="22"/>
    <w:qFormat/>
    <w:rsid w:val="00D1394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2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ledesigner">
    <w:name w:val="titledesigner"/>
    <w:basedOn w:val="Carpredefinitoparagrafo"/>
    <w:rsid w:val="00D00C1E"/>
  </w:style>
  <w:style w:type="character" w:styleId="Collegamentoipertestuale">
    <w:name w:val="Hyperlink"/>
    <w:basedOn w:val="Carpredefinitoparagrafo"/>
    <w:uiPriority w:val="99"/>
    <w:unhideWhenUsed/>
    <w:rsid w:val="00FC44DA"/>
    <w:rPr>
      <w:color w:val="0000FF"/>
      <w:u w:val="single"/>
    </w:rPr>
  </w:style>
  <w:style w:type="paragraph" w:customStyle="1" w:styleId="Default">
    <w:name w:val="Default"/>
    <w:rsid w:val="00600E43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4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4B8"/>
    <w:rPr>
      <w:rFonts w:ascii="Tahoma" w:hAnsi="Tahoma" w:cs="Tahoma"/>
      <w:sz w:val="16"/>
      <w:szCs w:val="16"/>
    </w:rPr>
  </w:style>
  <w:style w:type="character" w:customStyle="1" w:styleId="first-word">
    <w:name w:val="first-word"/>
    <w:basedOn w:val="Carpredefinitoparagrafo"/>
    <w:rsid w:val="00B73E4A"/>
  </w:style>
  <w:style w:type="paragraph" w:customStyle="1" w:styleId="western">
    <w:name w:val="western"/>
    <w:basedOn w:val="Normale"/>
    <w:rsid w:val="00555AE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3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934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934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934FA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C3CC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3CC8"/>
  </w:style>
  <w:style w:type="paragraph" w:styleId="Pidipagina">
    <w:name w:val="footer"/>
    <w:basedOn w:val="Normale"/>
    <w:link w:val="PidipaginaCarattere"/>
    <w:uiPriority w:val="99"/>
    <w:semiHidden/>
    <w:unhideWhenUsed/>
    <w:rsid w:val="009C3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C3CC8"/>
  </w:style>
  <w:style w:type="character" w:customStyle="1" w:styleId="nomeautore">
    <w:name w:val="nomeautore"/>
    <w:basedOn w:val="Carpredefinitoparagrafo"/>
    <w:rsid w:val="00556BBF"/>
  </w:style>
  <w:style w:type="paragraph" w:customStyle="1" w:styleId="Pa16">
    <w:name w:val="Pa16"/>
    <w:basedOn w:val="Default"/>
    <w:next w:val="Default"/>
    <w:uiPriority w:val="99"/>
    <w:rsid w:val="00ED7650"/>
    <w:pPr>
      <w:spacing w:line="801" w:lineRule="atLeast"/>
    </w:pPr>
    <w:rPr>
      <w:rFonts w:ascii="TradeGothic CondEighteen" w:hAnsi="TradeGothic CondEighteen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7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3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2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2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5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7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5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4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0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3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5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7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3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2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3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2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6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9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2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2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6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1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17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Limonta</dc:creator>
  <cp:lastModifiedBy>Limonta</cp:lastModifiedBy>
  <cp:revision>6</cp:revision>
  <cp:lastPrinted>2014-11-12T11:04:00Z</cp:lastPrinted>
  <dcterms:created xsi:type="dcterms:W3CDTF">2016-02-03T22:06:00Z</dcterms:created>
  <dcterms:modified xsi:type="dcterms:W3CDTF">2016-02-03T22:13:00Z</dcterms:modified>
</cp:coreProperties>
</file>