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5A" w:rsidRPr="00B55D5A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5D5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82355D">
        <w:rPr>
          <w:rFonts w:ascii="Times New Roman" w:eastAsia="Times New Roman" w:hAnsi="Times New Roman" w:cs="Times New Roman"/>
          <w:sz w:val="24"/>
          <w:szCs w:val="24"/>
          <w:lang w:eastAsia="it-IT"/>
        </w:rPr>
        <w:t>ALERIANO SACCHIERO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5D5A" w:rsidRDefault="00B55D5A" w:rsidP="00B55D5A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55D5A" w:rsidRPr="00C46C59" w:rsidRDefault="00B55D5A" w:rsidP="00B55D5A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hAnsi="Times New Roman" w:cs="Times New Roman"/>
          <w:sz w:val="24"/>
          <w:szCs w:val="24"/>
          <w:lang w:eastAsia="it-IT"/>
        </w:rPr>
        <w:t>UN INNO MERAVIGLIOSO E POPOLARE</w:t>
      </w:r>
    </w:p>
    <w:p w:rsidR="00B55D5A" w:rsidRPr="00C46C59" w:rsidRDefault="00B55D5A" w:rsidP="00B55D5A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hAnsi="Times New Roman" w:cs="Times New Roman"/>
          <w:sz w:val="24"/>
          <w:szCs w:val="24"/>
          <w:lang w:eastAsia="it-IT"/>
        </w:rPr>
        <w:t>PER L’ADDOLORATA DEL SANTUARIO</w:t>
      </w:r>
    </w:p>
    <w:p w:rsidR="00B55D5A" w:rsidRPr="00C46C59" w:rsidRDefault="00B55D5A" w:rsidP="00B55D5A">
      <w:pPr>
        <w:rPr>
          <w:sz w:val="24"/>
          <w:szCs w:val="24"/>
        </w:rPr>
      </w:pP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Sabato 31 maggio 2014, nel nostro Santuario, un concerto molto pubblicizzato negli spazi concessi dalle informazioni a seguito delle liturgie della nostra Parrocchia. Si doveva presentare ufficialmente l’Inno alla Beata Vergine dell’Addolorata, preghiera scritta in versi da Alessandro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Bottelli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messa in musica dal maestro mons. Giuseppe Liberto, siciliano e già direttore della Cappella Musicale Pontificia Sistina; infatti l’Inno è stato letto, spiegato, eseguito da tre cori con accompagnamento di orchestra d’archi, tromba e timpani, poi bissato per intero e cantato dal pubblico che affollava il santuario. Ma il contorno di musiche e di interventi vari, oltre al saluto in testa e in coda del monsignore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Paiocchi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hanno reso la serata molto ricca e avvincente. 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protagonista è stato il maestro Liberto, musicista autentico, dalla preparazione sicura nella componente musicale e dalla saldezza (ovvio, del resto) della formazione religiosa. A questo proposito, illuminanti due brani che l’organista Gianluca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Maver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benissimo interpretato sullo strumento del nostro Santuario: alludiamo alle Variazioni sul tema gregoriano della Sequenza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Victimae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paschali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Laudes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la melodia è stata frammentata molto liberamente attraverso una spinta di ricerca che si avventurava in particolari dissonanze, ma senza mai perdere di vista il fondamento spirituale e motivico del gregoriano, e alle elaborazioni, anche molto ardite, sull’alleluia pasquale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Psallam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....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Inquietudine creativa nella musica e fervido ancoraggio liturgico anche nel bellissimo brano, Sigillo sul cuore, che Monsignor Liberto ha scritto per orchestra d’archi, tromba e timpani, ispirandosi all’epilogo del “Cantico dei Cantici”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quale l’autore ha fornito un’accorata meditazione letta e reinterpretata da Carla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Colani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Gli archi riproducevano efficacemente le pulsazioni inquiete dell’amore a contrapposizione e attrazione con le tre note della tromba, dapprima timorose, titubanti, poi, via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, sul tremolare delle percussioni, sempre più affermative sino a coincidere e mescolarsi vittoriosamente nel “fuoco della fiamma del Signore”.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la musica dell’Inno, pur nei vincoli della struttura rigida, strofe (6) e ritornello e pur nell’esigenza di un canto a destinazione “popolare”, conteneva un’accorata pulsazione a volte colloquiale, a volte più sofferta, che mostrava la sapienza musicale e l’emotività di fede dell’autore.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maestro mons. Liberto ha musicato un testo che l’artista borghigiano Alessandro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Bottelli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steso con attenta sensibilità mariana, parlando di Maria in modo non scontato, a partire da quel bellissimo esordio “Tu, dolce custode del Figlio”, per proseguire con la lode del Suo ruolo di conforto, sostegno,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ccoglienza, che trova la sua più felice espressione in quel “grembo” che trattiene le voci, in quel calore che libera il cuore dal ghiaccio e in quella “culla” di ogni bene che riaccende la speranza.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Tra i doni, invocati per tutti, c’è anche quello del coraggio per i preti che, facendo rima con “raggio”, introduce opportunamente la preziosa memoria del miracolo della stella, celebrato nel Nostro Santuario soprattutto nelle feste agostane.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Se la musica delle strofe rimane invariata, ci ha pensato la sensibilità di Damiano Rota nella direzione e nella distribuzione di colori (diversificati nelle sezioni del coro: voci maschili sole, voci femminili sole, voci riunite, differenziazione del peso degli archi, uso alternato della tromba,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ecc.), a rendere il tutto più plastico, più fluido, più vivo nelle rese interpretative delle differenti sfumature. Il ritornello, Risuoni nel tempio il mio canto... è chiaro, morbido, ben scandito e, almeno nella prima parte ci è sembrato fruibile e recepibile dal “popolo” (Jules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Massenet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diceva che un Inno è bello non se i critici dicono che è bello, ma quando il popolo lo canta senza sforzarsi). Vedremo ad agosto e in tante occasioni dell’anno se la nostra assemblea lo canterà speditamente.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due esecuzioni musicali si è inserito don Ezio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Bolis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direttore della Fondazione Papa Giovanni XXIII, che ci ha regalato inedite comunicazioni sulla presenza del prete Angelo Roncalli, cappellano militare, </w:t>
      </w: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forse, nel nostro Santuario con gruppi di coscritti del settembre del 1913 a cui rivolgeva parole di rispetto e di fede. 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seconda “omelia” rivolta ai giovani militari nel 1914, in un clima di pesanti sentori di guerra, il futuro papa Roncalli, parlava già di “sgomento” delle madri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preveggendo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dolore delle grandi perdite del primo conflitto mondiale.</w:t>
      </w:r>
    </w:p>
    <w:p w:rsidR="00B55D5A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Chiusura festosa con tanti applausi a Monsignor Andrea, al maestro Giuseppe Liberto, ai bravi alunni, archi, del nostro Conservatorio guidati dal direttore Emanuele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Beschi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alla splendida tromba di Valerio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Panzolato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 timpanista Loris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Guastella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all’organista Gianluca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Maver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tre cori riuniti in uno (Coro Santa Cecilia di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Azzano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 Paolo, Coro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Kika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>Mamoli</w:t>
      </w:r>
      <w:proofErr w:type="spellEnd"/>
      <w:r w:rsidRPr="00C46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nostro di Santa Caterina), e al direttore Damiano Rota, sempre più bravo e sempre musicista autentico.</w:t>
      </w:r>
    </w:p>
    <w:p w:rsidR="00B55D5A" w:rsidRPr="00C46C59" w:rsidRDefault="00B55D5A" w:rsidP="00B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6BBF" w:rsidRPr="00252544" w:rsidRDefault="00556BBF" w:rsidP="00DA3D4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56BBF" w:rsidRDefault="0082355D" w:rsidP="00556BBF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Bollettino parrocchiale di Giugno 2014</w:t>
      </w:r>
    </w:p>
    <w:sectPr w:rsidR="00556BBF" w:rsidSect="0017578B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C8" w:rsidRDefault="00E772C8" w:rsidP="009C3CC8">
      <w:pPr>
        <w:spacing w:after="0" w:line="240" w:lineRule="auto"/>
      </w:pPr>
      <w:r>
        <w:separator/>
      </w:r>
    </w:p>
  </w:endnote>
  <w:endnote w:type="continuationSeparator" w:id="0">
    <w:p w:rsidR="00E772C8" w:rsidRDefault="00E772C8" w:rsidP="009C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C8" w:rsidRDefault="00E772C8" w:rsidP="009C3CC8">
      <w:pPr>
        <w:spacing w:after="0" w:line="240" w:lineRule="auto"/>
      </w:pPr>
      <w:r>
        <w:separator/>
      </w:r>
    </w:p>
  </w:footnote>
  <w:footnote w:type="continuationSeparator" w:id="0">
    <w:p w:rsidR="00E772C8" w:rsidRDefault="00E772C8" w:rsidP="009C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71"/>
    <w:multiLevelType w:val="multilevel"/>
    <w:tmpl w:val="57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B"/>
    <w:rsid w:val="000071E2"/>
    <w:rsid w:val="00007549"/>
    <w:rsid w:val="00011B33"/>
    <w:rsid w:val="00012245"/>
    <w:rsid w:val="000350C2"/>
    <w:rsid w:val="00081A60"/>
    <w:rsid w:val="0008447D"/>
    <w:rsid w:val="000A2A54"/>
    <w:rsid w:val="000A2DBE"/>
    <w:rsid w:val="000A3E71"/>
    <w:rsid w:val="000D51D1"/>
    <w:rsid w:val="000E5544"/>
    <w:rsid w:val="000F6683"/>
    <w:rsid w:val="00105D77"/>
    <w:rsid w:val="00111E1E"/>
    <w:rsid w:val="00117DE0"/>
    <w:rsid w:val="00145022"/>
    <w:rsid w:val="001559C4"/>
    <w:rsid w:val="00167D71"/>
    <w:rsid w:val="00174AF6"/>
    <w:rsid w:val="0017578B"/>
    <w:rsid w:val="0019012D"/>
    <w:rsid w:val="001A1602"/>
    <w:rsid w:val="001A5279"/>
    <w:rsid w:val="001A59E2"/>
    <w:rsid w:val="001B7450"/>
    <w:rsid w:val="001D118B"/>
    <w:rsid w:val="001E24BA"/>
    <w:rsid w:val="001F0F36"/>
    <w:rsid w:val="002037D9"/>
    <w:rsid w:val="00205013"/>
    <w:rsid w:val="0021744D"/>
    <w:rsid w:val="00241866"/>
    <w:rsid w:val="002459B8"/>
    <w:rsid w:val="002523C9"/>
    <w:rsid w:val="00277A97"/>
    <w:rsid w:val="00280772"/>
    <w:rsid w:val="00280F53"/>
    <w:rsid w:val="00281556"/>
    <w:rsid w:val="002A46CF"/>
    <w:rsid w:val="002B7091"/>
    <w:rsid w:val="002C7342"/>
    <w:rsid w:val="002D0320"/>
    <w:rsid w:val="002D78DE"/>
    <w:rsid w:val="002E273B"/>
    <w:rsid w:val="002E465F"/>
    <w:rsid w:val="003323B7"/>
    <w:rsid w:val="00343E26"/>
    <w:rsid w:val="003603D6"/>
    <w:rsid w:val="003935B3"/>
    <w:rsid w:val="003A1E2F"/>
    <w:rsid w:val="003A7158"/>
    <w:rsid w:val="003A7AD6"/>
    <w:rsid w:val="003B0308"/>
    <w:rsid w:val="003C464B"/>
    <w:rsid w:val="003D2150"/>
    <w:rsid w:val="003D5870"/>
    <w:rsid w:val="003F148B"/>
    <w:rsid w:val="00411B44"/>
    <w:rsid w:val="00412E8D"/>
    <w:rsid w:val="004161C2"/>
    <w:rsid w:val="00430F60"/>
    <w:rsid w:val="0043280B"/>
    <w:rsid w:val="00484BCA"/>
    <w:rsid w:val="004C469D"/>
    <w:rsid w:val="004C59B8"/>
    <w:rsid w:val="004C5F12"/>
    <w:rsid w:val="004D0E0D"/>
    <w:rsid w:val="004D6F0C"/>
    <w:rsid w:val="004E09BC"/>
    <w:rsid w:val="004E320C"/>
    <w:rsid w:val="004F7C13"/>
    <w:rsid w:val="004F7CB9"/>
    <w:rsid w:val="00505649"/>
    <w:rsid w:val="00522D0F"/>
    <w:rsid w:val="00524525"/>
    <w:rsid w:val="005248ED"/>
    <w:rsid w:val="00531DCE"/>
    <w:rsid w:val="00532718"/>
    <w:rsid w:val="00537835"/>
    <w:rsid w:val="00554FFE"/>
    <w:rsid w:val="00555AEC"/>
    <w:rsid w:val="00556BBF"/>
    <w:rsid w:val="00570C57"/>
    <w:rsid w:val="005819BA"/>
    <w:rsid w:val="00587DCD"/>
    <w:rsid w:val="00591D70"/>
    <w:rsid w:val="005979A4"/>
    <w:rsid w:val="005A237A"/>
    <w:rsid w:val="005D506E"/>
    <w:rsid w:val="005E621D"/>
    <w:rsid w:val="005F254F"/>
    <w:rsid w:val="005F5FDA"/>
    <w:rsid w:val="00600E43"/>
    <w:rsid w:val="00636D30"/>
    <w:rsid w:val="00673910"/>
    <w:rsid w:val="006B09D7"/>
    <w:rsid w:val="006E1CCF"/>
    <w:rsid w:val="006F0198"/>
    <w:rsid w:val="006F36C6"/>
    <w:rsid w:val="00707471"/>
    <w:rsid w:val="007162DE"/>
    <w:rsid w:val="007202CA"/>
    <w:rsid w:val="007260A3"/>
    <w:rsid w:val="00733C4A"/>
    <w:rsid w:val="007618D9"/>
    <w:rsid w:val="007645A5"/>
    <w:rsid w:val="00773945"/>
    <w:rsid w:val="00775D44"/>
    <w:rsid w:val="007878F3"/>
    <w:rsid w:val="007A01F1"/>
    <w:rsid w:val="007D4370"/>
    <w:rsid w:val="008113ED"/>
    <w:rsid w:val="0081673F"/>
    <w:rsid w:val="0082355D"/>
    <w:rsid w:val="008367B8"/>
    <w:rsid w:val="008553F4"/>
    <w:rsid w:val="00864C9E"/>
    <w:rsid w:val="00880303"/>
    <w:rsid w:val="008806D1"/>
    <w:rsid w:val="00880C53"/>
    <w:rsid w:val="008824B2"/>
    <w:rsid w:val="00882B0D"/>
    <w:rsid w:val="008A1E67"/>
    <w:rsid w:val="008A56CD"/>
    <w:rsid w:val="008B1B8D"/>
    <w:rsid w:val="008C63CC"/>
    <w:rsid w:val="008D427F"/>
    <w:rsid w:val="008E73E4"/>
    <w:rsid w:val="008E7929"/>
    <w:rsid w:val="00904815"/>
    <w:rsid w:val="00906531"/>
    <w:rsid w:val="00907F28"/>
    <w:rsid w:val="009173B0"/>
    <w:rsid w:val="00927786"/>
    <w:rsid w:val="009653BB"/>
    <w:rsid w:val="009654B8"/>
    <w:rsid w:val="00981283"/>
    <w:rsid w:val="009836C1"/>
    <w:rsid w:val="009901EB"/>
    <w:rsid w:val="009934FA"/>
    <w:rsid w:val="009943C8"/>
    <w:rsid w:val="009C3CC8"/>
    <w:rsid w:val="009C3F22"/>
    <w:rsid w:val="009C7D59"/>
    <w:rsid w:val="009D320E"/>
    <w:rsid w:val="009F2AE1"/>
    <w:rsid w:val="00A069DF"/>
    <w:rsid w:val="00A23B11"/>
    <w:rsid w:val="00A401DC"/>
    <w:rsid w:val="00A40DFA"/>
    <w:rsid w:val="00A436AC"/>
    <w:rsid w:val="00A438E7"/>
    <w:rsid w:val="00A43900"/>
    <w:rsid w:val="00A63DC4"/>
    <w:rsid w:val="00A67E4B"/>
    <w:rsid w:val="00A73A32"/>
    <w:rsid w:val="00A9716B"/>
    <w:rsid w:val="00AA1B63"/>
    <w:rsid w:val="00AB0490"/>
    <w:rsid w:val="00AD44B2"/>
    <w:rsid w:val="00AD502F"/>
    <w:rsid w:val="00AE25CC"/>
    <w:rsid w:val="00AE67E0"/>
    <w:rsid w:val="00B14C6F"/>
    <w:rsid w:val="00B32128"/>
    <w:rsid w:val="00B439A4"/>
    <w:rsid w:val="00B54743"/>
    <w:rsid w:val="00B55D5A"/>
    <w:rsid w:val="00B60C67"/>
    <w:rsid w:val="00B73649"/>
    <w:rsid w:val="00B73E4A"/>
    <w:rsid w:val="00B81B5C"/>
    <w:rsid w:val="00BB05ED"/>
    <w:rsid w:val="00BC3F1B"/>
    <w:rsid w:val="00BD5D73"/>
    <w:rsid w:val="00BE3A16"/>
    <w:rsid w:val="00BF2871"/>
    <w:rsid w:val="00BF34C0"/>
    <w:rsid w:val="00BF40E4"/>
    <w:rsid w:val="00C26151"/>
    <w:rsid w:val="00C364AE"/>
    <w:rsid w:val="00C373A2"/>
    <w:rsid w:val="00C430D5"/>
    <w:rsid w:val="00C72A50"/>
    <w:rsid w:val="00CB39A3"/>
    <w:rsid w:val="00CC33C1"/>
    <w:rsid w:val="00CD0366"/>
    <w:rsid w:val="00CE1DB5"/>
    <w:rsid w:val="00CF69F7"/>
    <w:rsid w:val="00D00610"/>
    <w:rsid w:val="00D00C1E"/>
    <w:rsid w:val="00D13949"/>
    <w:rsid w:val="00D15DEB"/>
    <w:rsid w:val="00D17AD4"/>
    <w:rsid w:val="00D2647A"/>
    <w:rsid w:val="00D27301"/>
    <w:rsid w:val="00D47726"/>
    <w:rsid w:val="00D51B38"/>
    <w:rsid w:val="00D5226E"/>
    <w:rsid w:val="00D61E4C"/>
    <w:rsid w:val="00D638DA"/>
    <w:rsid w:val="00D74C2D"/>
    <w:rsid w:val="00D82FD6"/>
    <w:rsid w:val="00D83B87"/>
    <w:rsid w:val="00D92E4E"/>
    <w:rsid w:val="00DA3D40"/>
    <w:rsid w:val="00DC1949"/>
    <w:rsid w:val="00DC2001"/>
    <w:rsid w:val="00DC45BF"/>
    <w:rsid w:val="00DD09C5"/>
    <w:rsid w:val="00DE1EB1"/>
    <w:rsid w:val="00DE2189"/>
    <w:rsid w:val="00DF16A0"/>
    <w:rsid w:val="00DF4AFD"/>
    <w:rsid w:val="00E10211"/>
    <w:rsid w:val="00E12920"/>
    <w:rsid w:val="00E22F4F"/>
    <w:rsid w:val="00E448CF"/>
    <w:rsid w:val="00E76A20"/>
    <w:rsid w:val="00E772C8"/>
    <w:rsid w:val="00E77FAE"/>
    <w:rsid w:val="00E84389"/>
    <w:rsid w:val="00E93498"/>
    <w:rsid w:val="00EB601D"/>
    <w:rsid w:val="00EC026A"/>
    <w:rsid w:val="00EC0CEA"/>
    <w:rsid w:val="00EC142D"/>
    <w:rsid w:val="00ED465E"/>
    <w:rsid w:val="00EE0760"/>
    <w:rsid w:val="00EE4FE8"/>
    <w:rsid w:val="00EE7EDC"/>
    <w:rsid w:val="00EF0702"/>
    <w:rsid w:val="00F07FB8"/>
    <w:rsid w:val="00F12017"/>
    <w:rsid w:val="00F4387B"/>
    <w:rsid w:val="00F50F6E"/>
    <w:rsid w:val="00F717B9"/>
    <w:rsid w:val="00F844EA"/>
    <w:rsid w:val="00F9721A"/>
    <w:rsid w:val="00FA3ACC"/>
    <w:rsid w:val="00FA770E"/>
    <w:rsid w:val="00FB4124"/>
    <w:rsid w:val="00FC44DA"/>
    <w:rsid w:val="00FE1286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D5A"/>
  </w:style>
  <w:style w:type="paragraph" w:styleId="Titolo1">
    <w:name w:val="heading 1"/>
    <w:basedOn w:val="Normale"/>
    <w:next w:val="Normale"/>
    <w:link w:val="Titolo1Carattere"/>
    <w:uiPriority w:val="9"/>
    <w:qFormat/>
    <w:rsid w:val="0099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D139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F36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rsid w:val="00D1394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D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3949"/>
    <w:rPr>
      <w:i/>
      <w:iCs/>
    </w:rPr>
  </w:style>
  <w:style w:type="character" w:styleId="Enfasigrassetto">
    <w:name w:val="Strong"/>
    <w:basedOn w:val="Carpredefinitoparagrafo"/>
    <w:uiPriority w:val="22"/>
    <w:qFormat/>
    <w:rsid w:val="00D1394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designer">
    <w:name w:val="titledesigner"/>
    <w:basedOn w:val="Carpredefinitoparagrafo"/>
    <w:rsid w:val="00D00C1E"/>
  </w:style>
  <w:style w:type="character" w:styleId="Collegamentoipertestuale">
    <w:name w:val="Hyperlink"/>
    <w:basedOn w:val="Carpredefinitoparagrafo"/>
    <w:uiPriority w:val="99"/>
    <w:unhideWhenUsed/>
    <w:rsid w:val="00FC44DA"/>
    <w:rPr>
      <w:color w:val="0000FF"/>
      <w:u w:val="single"/>
    </w:rPr>
  </w:style>
  <w:style w:type="paragraph" w:customStyle="1" w:styleId="Default">
    <w:name w:val="Default"/>
    <w:rsid w:val="00600E4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4B8"/>
    <w:rPr>
      <w:rFonts w:ascii="Tahoma" w:hAnsi="Tahoma" w:cs="Tahoma"/>
      <w:sz w:val="16"/>
      <w:szCs w:val="16"/>
    </w:rPr>
  </w:style>
  <w:style w:type="character" w:customStyle="1" w:styleId="first-word">
    <w:name w:val="first-word"/>
    <w:basedOn w:val="Carpredefinitoparagrafo"/>
    <w:rsid w:val="00B73E4A"/>
  </w:style>
  <w:style w:type="paragraph" w:customStyle="1" w:styleId="western">
    <w:name w:val="western"/>
    <w:basedOn w:val="Normale"/>
    <w:rsid w:val="005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CC8"/>
  </w:style>
  <w:style w:type="paragraph" w:styleId="Pidipagina">
    <w:name w:val="footer"/>
    <w:basedOn w:val="Normale"/>
    <w:link w:val="Pidipagina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CC8"/>
  </w:style>
  <w:style w:type="character" w:customStyle="1" w:styleId="nomeautore">
    <w:name w:val="nomeautore"/>
    <w:basedOn w:val="Carpredefinitoparagrafo"/>
    <w:rsid w:val="0055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Limonta</dc:creator>
  <cp:lastModifiedBy>Limonta</cp:lastModifiedBy>
  <cp:revision>3</cp:revision>
  <cp:lastPrinted>2014-11-12T11:04:00Z</cp:lastPrinted>
  <dcterms:created xsi:type="dcterms:W3CDTF">2015-09-07T21:44:00Z</dcterms:created>
  <dcterms:modified xsi:type="dcterms:W3CDTF">2015-09-07T21:46:00Z</dcterms:modified>
</cp:coreProperties>
</file>